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34CD5411">
            <wp:simplePos x="0" y="0"/>
            <wp:positionH relativeFrom="margin">
              <wp:posOffset>41809</wp:posOffset>
            </wp:positionH>
            <wp:positionV relativeFrom="paragraph">
              <wp:posOffset>65126</wp:posOffset>
            </wp:positionV>
            <wp:extent cx="2919730" cy="733425"/>
            <wp:effectExtent l="0" t="0" r="0" b="0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482E77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1028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4DE62411" w14:textId="4F0079EB" w:rsidR="00912500" w:rsidRDefault="001824B9" w:rsidP="002B1957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u w:val="single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>PROCEDURA APERTA PER L’AFFIDAMENTO AI SENSI DELL’ART. 60 DEL D.LGS. 50/2016 E DELL’ART. 48 COMMA 5 E SS DELLA LEGGE 108/2021 DI APPALTO INTEGRATO PER LA REALIZZAZIONE DI UN NUOVO POLO PER L’INFANZIA A CORTEMAGGIORE (PC). INTERVENTO FINANZIATO DALL’UNIONE EUROPEA – NEXTGENERATIONEU M4-C1-I.1.1.</w:t>
      </w:r>
    </w:p>
    <w:p w14:paraId="11027359" w14:textId="4B147445" w:rsidR="00CC0413" w:rsidRPr="00912500" w:rsidRDefault="001824B9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>Comune di Cortemaggiore</w:t>
      </w:r>
    </w:p>
    <w:p w14:paraId="260FE8A3" w14:textId="4FB54ABC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H71B21007440006</w:t>
      </w:r>
      <w:r w:rsidR="002B1957">
        <w:rPr>
          <w:rFonts w:ascii="Tahoma" w:hAnsi="Tahoma" w:cs="Tahoma"/>
          <w:b/>
          <w:bCs/>
          <w:color w:val="000000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D3111E" w:rsidRPr="00D3111E">
        <w:rPr>
          <w:rFonts w:ascii="Tahoma" w:hAnsi="Tahoma" w:cs="Tahoma"/>
          <w:sz w:val="20"/>
          <w:szCs w:val="20"/>
          <w:lang w:val="it-IT"/>
        </w:rPr>
        <w:t>9678971B89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proofErr w:type="gram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lastRenderedPageBreak/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D.Lgs.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482E77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1027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1026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24D" w14:textId="77777777" w:rsidR="00030713" w:rsidRDefault="00030713">
      <w:r>
        <w:separator/>
      </w:r>
    </w:p>
  </w:endnote>
  <w:endnote w:type="continuationSeparator" w:id="0">
    <w:p w14:paraId="69394001" w14:textId="77777777" w:rsidR="00030713" w:rsidRDefault="0003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EndPr/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E598" w14:textId="77777777" w:rsidR="00030713" w:rsidRDefault="00030713">
      <w:r>
        <w:separator/>
      </w:r>
    </w:p>
  </w:footnote>
  <w:footnote w:type="continuationSeparator" w:id="0">
    <w:p w14:paraId="332556ED" w14:textId="77777777" w:rsidR="00030713" w:rsidRDefault="00030713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563836792">
    <w:abstractNumId w:val="1"/>
  </w:num>
  <w:num w:numId="2" w16cid:durableId="44388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E3BDE"/>
    <w:rsid w:val="000F3042"/>
    <w:rsid w:val="001824B9"/>
    <w:rsid w:val="00205C26"/>
    <w:rsid w:val="00217EE0"/>
    <w:rsid w:val="00233A30"/>
    <w:rsid w:val="00280DF1"/>
    <w:rsid w:val="00292679"/>
    <w:rsid w:val="002B1957"/>
    <w:rsid w:val="002F74FA"/>
    <w:rsid w:val="00324555"/>
    <w:rsid w:val="0033319F"/>
    <w:rsid w:val="00350663"/>
    <w:rsid w:val="003B367B"/>
    <w:rsid w:val="003E68E5"/>
    <w:rsid w:val="00456CDE"/>
    <w:rsid w:val="00482E77"/>
    <w:rsid w:val="00514066"/>
    <w:rsid w:val="00580910"/>
    <w:rsid w:val="005C607B"/>
    <w:rsid w:val="00606A23"/>
    <w:rsid w:val="006931F2"/>
    <w:rsid w:val="0078018C"/>
    <w:rsid w:val="007D2734"/>
    <w:rsid w:val="007E6EA8"/>
    <w:rsid w:val="007F6002"/>
    <w:rsid w:val="008357F1"/>
    <w:rsid w:val="008E1DA7"/>
    <w:rsid w:val="0091155F"/>
    <w:rsid w:val="00912500"/>
    <w:rsid w:val="0091721F"/>
    <w:rsid w:val="00976C61"/>
    <w:rsid w:val="009F7BC8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B378-A6EB-40A0-92C0-49773B9F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Fiorani, Marilisa</cp:lastModifiedBy>
  <cp:revision>44</cp:revision>
  <cp:lastPrinted>2023-02-03T11:53:00Z</cp:lastPrinted>
  <dcterms:created xsi:type="dcterms:W3CDTF">2023-02-03T12:17:00Z</dcterms:created>
  <dcterms:modified xsi:type="dcterms:W3CDTF">2023-03-01T16:36:00Z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